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52" w:rsidRPr="00AA0D52" w:rsidRDefault="00867AD2" w:rsidP="00AA0D52">
      <w:pPr>
        <w:spacing w:after="0" w:line="259" w:lineRule="auto"/>
        <w:ind w:left="59" w:right="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Selbsterklärung der Eltern zur Inanspruchnahme einer Kindernotfallbetreuung </w:t>
      </w:r>
    </w:p>
    <w:p w:rsidR="00EA3D88" w:rsidRDefault="001A7C73" w:rsidP="00AA0D5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EA3D88" w:rsidRDefault="001A7C73">
      <w:r>
        <w:t>Hiermit erkläre ich, dass ich zur Personengruppe gehöre</w:t>
      </w:r>
      <w:r w:rsidR="00867AD2">
        <w:t>,</w:t>
      </w:r>
      <w:r>
        <w:t xml:space="preserve"> für die eine Notfallbetreuung in der </w:t>
      </w:r>
    </w:p>
    <w:p w:rsidR="00867AD2" w:rsidRDefault="001A7C73">
      <w:r>
        <w:t xml:space="preserve">Kindertagesförderung </w:t>
      </w:r>
      <w:r w:rsidR="00AA0D52">
        <w:t>gemäß der 3. C</w:t>
      </w:r>
      <w:r w:rsidR="00F60F81">
        <w:t>orona-</w:t>
      </w:r>
      <w:proofErr w:type="spellStart"/>
      <w:r w:rsidR="00F60F81">
        <w:t>KiföVO</w:t>
      </w:r>
      <w:proofErr w:type="spellEnd"/>
      <w:r w:rsidR="00F60F81">
        <w:t xml:space="preserve"> M-V </w:t>
      </w:r>
      <w:proofErr w:type="spellStart"/>
      <w:r w:rsidR="00F60F81">
        <w:t>And.VO</w:t>
      </w:r>
      <w:proofErr w:type="spellEnd"/>
      <w:r w:rsidR="00F60F81">
        <w:t xml:space="preserve"> vom 12.J</w:t>
      </w:r>
      <w:r w:rsidR="00AA0D52">
        <w:t xml:space="preserve">anuar 2022 </w:t>
      </w:r>
      <w:r>
        <w:t xml:space="preserve">zu gewährleisten ist. </w:t>
      </w:r>
      <w:r w:rsidR="00867AD2">
        <w:t>Die schriftliche Erklärung des Arbeitgebers ist beigefügt.</w:t>
      </w:r>
    </w:p>
    <w:p w:rsidR="00867AD2" w:rsidRDefault="00867AD2"/>
    <w:p w:rsidR="00EA3D88" w:rsidRDefault="001A7C73">
      <w:r>
        <w:t xml:space="preserve">Ich bin mir bewusst, dass ich nur zur berechtigten Personengruppe zähle, sofern </w:t>
      </w:r>
    </w:p>
    <w:p w:rsidR="00EA3D88" w:rsidRDefault="001A7C73">
      <w:pPr>
        <w:spacing w:after="0" w:line="259" w:lineRule="auto"/>
        <w:ind w:left="0" w:firstLine="0"/>
      </w:pPr>
      <w:r>
        <w:t xml:space="preserve"> </w:t>
      </w:r>
    </w:p>
    <w:p w:rsidR="0064424F" w:rsidRDefault="001A7C73" w:rsidP="00F60F81">
      <w:pPr>
        <w:pStyle w:val="Listenabsatz"/>
        <w:numPr>
          <w:ilvl w:val="0"/>
          <w:numId w:val="2"/>
        </w:numPr>
      </w:pPr>
      <w:r>
        <w:t xml:space="preserve">ich als alleinerziehender Elternteil oder </w:t>
      </w:r>
    </w:p>
    <w:p w:rsidR="00EA3D88" w:rsidRDefault="001A7C73" w:rsidP="0064424F">
      <w:pPr>
        <w:pStyle w:val="Listenabsatz"/>
        <w:numPr>
          <w:ilvl w:val="0"/>
          <w:numId w:val="2"/>
        </w:numPr>
      </w:pPr>
      <w:r>
        <w:t xml:space="preserve">bei </w:t>
      </w:r>
      <w:r w:rsidR="00F60F81">
        <w:t xml:space="preserve">gemeinsamer </w:t>
      </w:r>
      <w:r>
        <w:t xml:space="preserve">Erziehung </w:t>
      </w:r>
      <w:r w:rsidRPr="00F60F81">
        <w:t>beide</w:t>
      </w:r>
      <w:r>
        <w:t xml:space="preserve"> Elternteile den nachfolgenden Berufsgruppen zugehörig bin / sind </w:t>
      </w:r>
      <w:r w:rsidR="00F60F81">
        <w:t xml:space="preserve">und </w:t>
      </w:r>
    </w:p>
    <w:p w:rsidR="00F60F81" w:rsidRDefault="00F60F81" w:rsidP="00F60F81">
      <w:pPr>
        <w:pStyle w:val="Listenabsatz"/>
        <w:numPr>
          <w:ilvl w:val="0"/>
          <w:numId w:val="2"/>
        </w:numPr>
      </w:pPr>
      <w:r>
        <w:t>die jeweilige Tätigkeit im Bereich der kritischen Infrastruktur für das Funktionieren</w:t>
      </w:r>
      <w:r w:rsidR="00867AD2">
        <w:t xml:space="preserve"> dieser zwingend notwendig ist und </w:t>
      </w:r>
    </w:p>
    <w:p w:rsidR="00EA3D88" w:rsidRDefault="00F60F81" w:rsidP="00F60F81">
      <w:pPr>
        <w:pStyle w:val="Listenabsatz"/>
        <w:numPr>
          <w:ilvl w:val="0"/>
          <w:numId w:val="2"/>
        </w:numPr>
      </w:pPr>
      <w:r>
        <w:t>eine private Kinderbetreuung nicht anderweitig verantwortungsvoll organisiert werden kann</w:t>
      </w:r>
      <w:r w:rsidR="001A7C73">
        <w:t xml:space="preserve">. </w:t>
      </w:r>
    </w:p>
    <w:p w:rsidR="00EA3D88" w:rsidRDefault="001A7C73">
      <w:pPr>
        <w:spacing w:after="0" w:line="259" w:lineRule="auto"/>
        <w:ind w:left="0" w:firstLine="0"/>
      </w:pPr>
      <w:r>
        <w:t xml:space="preserve"> </w:t>
      </w:r>
    </w:p>
    <w:p w:rsidR="00EA3D88" w:rsidRDefault="001A7C73">
      <w:pPr>
        <w:tabs>
          <w:tab w:val="center" w:pos="6470"/>
          <w:tab w:val="center" w:pos="7091"/>
          <w:tab w:val="center" w:pos="7810"/>
        </w:tabs>
        <w:ind w:left="0" w:firstLine="0"/>
      </w:pPr>
      <w:r>
        <w:t xml:space="preserve">Ich / wir haben die Möglichkeit einer Alternativbetreuung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400" cy="142875"/>
                <wp:effectExtent l="0" t="0" r="0" b="0"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875"/>
                          <a:chOff x="0" y="0"/>
                          <a:chExt cx="152400" cy="142875"/>
                        </a:xfrm>
                      </wpg:grpSpPr>
                      <wps:wsp>
                        <wps:cNvPr id="3020" name="Shape 3020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1" style="width:12pt;height:11.25pt;mso-position-horizontal-relative:char;mso-position-vertical-relative:line" coordsize="1524,1428">
                <v:shape id="Shape 3021" style="position:absolute;width:1524;height:1428;left:0;top:0;" coordsize="152400,142875" path="m0,0l152400,0l152400,142875l0,142875l0,0">
                  <v:stroke weight="0pt" endcap="round" joinstyle="miter" miterlimit="10" on="false" color="#000000" opacity="0"/>
                  <v:fill on="true" color="#cfe7f5"/>
                </v:shape>
                <v:shape id="Shape 237" style="position:absolute;width:1524;height:1428;left:0;top:0;" coordsize="152400,142875" path="m0,142875l152400,142875l152400,0l0,0x">
                  <v:stroke weight="0.73701pt" endcap="round" joinstyle="miter" miterlimit="10" on="true" color="#808080"/>
                  <v:fill on="false" color="#000000" opacity="0"/>
                </v:shape>
              </v:group>
            </w:pict>
          </mc:Fallback>
        </mc:AlternateContent>
      </w:r>
      <w:r>
        <w:tab/>
        <w:t xml:space="preserve">ja </w:t>
      </w:r>
      <w:r>
        <w:tab/>
        <w:t xml:space="preserve">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2400" cy="142875"/>
                <wp:effectExtent l="0" t="0" r="0" b="0"/>
                <wp:docPr id="2220" name="Group 2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42875"/>
                          <a:chOff x="0" y="0"/>
                          <a:chExt cx="152400" cy="142875"/>
                        </a:xfrm>
                      </wpg:grpSpPr>
                      <wps:wsp>
                        <wps:cNvPr id="3022" name="Shape 3022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  <a:lnTo>
                                  <a:pt x="152400" y="142875"/>
                                </a:lnTo>
                                <a:lnTo>
                                  <a:pt x="0" y="1428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15240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2875">
                                <a:moveTo>
                                  <a:pt x="0" y="142875"/>
                                </a:moveTo>
                                <a:lnTo>
                                  <a:pt x="152400" y="142875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 cap="rnd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0" style="width:12pt;height:11.25pt;mso-position-horizontal-relative:char;mso-position-vertical-relative:line" coordsize="1524,1428">
                <v:shape id="Shape 3023" style="position:absolute;width:1524;height:1428;left:0;top:0;" coordsize="152400,142875" path="m0,0l152400,0l152400,142875l0,142875l0,0">
                  <v:stroke weight="0pt" endcap="round" joinstyle="miter" miterlimit="10" on="false" color="#000000" opacity="0"/>
                  <v:fill on="true" color="#cfe7f5"/>
                </v:shape>
                <v:shape id="Shape 235" style="position:absolute;width:1524;height:1428;left:0;top:0;" coordsize="152400,142875" path="m0,142875l152400,142875l152400,0l0,0x">
                  <v:stroke weight="0.73701pt" endcap="round" joinstyle="miter" miterlimit="10" on="true" color="#808080"/>
                  <v:fill on="false" color="#000000" opacity="0"/>
                </v:shape>
              </v:group>
            </w:pict>
          </mc:Fallback>
        </mc:AlternateContent>
      </w:r>
      <w:r>
        <w:t xml:space="preserve"> nein </w:t>
      </w:r>
    </w:p>
    <w:p w:rsidR="00EA3D88" w:rsidRDefault="001A7C73">
      <w:pPr>
        <w:spacing w:after="1" w:line="259" w:lineRule="auto"/>
        <w:ind w:left="0" w:firstLine="0"/>
      </w:pPr>
      <w:r>
        <w:t xml:space="preserve"> </w:t>
      </w:r>
    </w:p>
    <w:p w:rsidR="00867AD2" w:rsidRDefault="00867AD2">
      <w:pPr>
        <w:spacing w:after="1" w:line="259" w:lineRule="auto"/>
        <w:ind w:left="0" w:firstLine="0"/>
      </w:pPr>
      <w:r>
        <w:t>Eine Notfallbetreuung soll für folgende Kinder in Anspruch genommen werden:</w:t>
      </w:r>
    </w:p>
    <w:p w:rsidR="0064424F" w:rsidRDefault="0064424F">
      <w:pPr>
        <w:tabs>
          <w:tab w:val="center" w:pos="7047"/>
        </w:tabs>
        <w:spacing w:after="0" w:line="259" w:lineRule="auto"/>
        <w:ind w:left="0" w:firstLine="0"/>
      </w:pPr>
    </w:p>
    <w:p w:rsidR="00867AD2" w:rsidRDefault="00867AD2">
      <w:pPr>
        <w:tabs>
          <w:tab w:val="center" w:pos="7047"/>
        </w:tabs>
        <w:spacing w:after="0" w:line="259" w:lineRule="auto"/>
        <w:ind w:left="0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2639"/>
      </w:tblGrid>
      <w:tr w:rsidR="00867AD2" w:rsidTr="00867AD2">
        <w:tc>
          <w:tcPr>
            <w:tcW w:w="6941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  <w:r>
              <w:t>Vorname, Name</w:t>
            </w:r>
          </w:p>
        </w:tc>
        <w:tc>
          <w:tcPr>
            <w:tcW w:w="2639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  <w:r>
              <w:t>Geburtsdatum</w:t>
            </w:r>
          </w:p>
        </w:tc>
      </w:tr>
      <w:tr w:rsidR="00867AD2" w:rsidTr="00867AD2">
        <w:tc>
          <w:tcPr>
            <w:tcW w:w="6941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  <w:tc>
          <w:tcPr>
            <w:tcW w:w="2639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</w:tr>
      <w:tr w:rsidR="00867AD2" w:rsidTr="00867AD2">
        <w:tc>
          <w:tcPr>
            <w:tcW w:w="6941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  <w:tc>
          <w:tcPr>
            <w:tcW w:w="2639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</w:tr>
      <w:tr w:rsidR="00867AD2" w:rsidTr="00867AD2">
        <w:tc>
          <w:tcPr>
            <w:tcW w:w="6941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  <w:tc>
          <w:tcPr>
            <w:tcW w:w="2639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</w:tr>
      <w:tr w:rsidR="00867AD2" w:rsidTr="00867AD2">
        <w:tc>
          <w:tcPr>
            <w:tcW w:w="6941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  <w:tc>
          <w:tcPr>
            <w:tcW w:w="2639" w:type="dxa"/>
          </w:tcPr>
          <w:p w:rsidR="00867AD2" w:rsidRDefault="00867AD2">
            <w:pPr>
              <w:spacing w:before="10" w:after="0" w:line="259" w:lineRule="auto"/>
              <w:ind w:left="0" w:firstLine="0"/>
            </w:pPr>
          </w:p>
        </w:tc>
      </w:tr>
    </w:tbl>
    <w:p w:rsidR="00EA3D88" w:rsidRDefault="00EA3D88">
      <w:pPr>
        <w:spacing w:after="0" w:line="259" w:lineRule="auto"/>
        <w:ind w:left="0" w:firstLine="0"/>
      </w:pPr>
    </w:p>
    <w:p w:rsidR="00EA3D88" w:rsidRDefault="00867AD2" w:rsidP="00867AD2">
      <w:r>
        <w:t>Auf Grund der oben benannten Gründe bin ich/sind wir an einer Notfallbetreuung des Kindes/der Kinder an folgenden Tagen angewiesen:</w:t>
      </w:r>
    </w:p>
    <w:p w:rsidR="00867AD2" w:rsidRDefault="00867AD2">
      <w:pPr>
        <w:spacing w:after="0" w:line="259" w:lineRule="auto"/>
        <w:ind w:left="0" w:right="2679" w:firstLine="0"/>
      </w:pPr>
    </w:p>
    <w:p w:rsidR="00867AD2" w:rsidRDefault="00867AD2">
      <w:pPr>
        <w:spacing w:after="0" w:line="259" w:lineRule="auto"/>
        <w:ind w:left="0" w:right="2679" w:firstLin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67AD2" w:rsidTr="00867AD2">
        <w:tc>
          <w:tcPr>
            <w:tcW w:w="9580" w:type="dxa"/>
          </w:tcPr>
          <w:p w:rsidR="00867AD2" w:rsidRDefault="00867AD2">
            <w:pPr>
              <w:spacing w:after="0" w:line="259" w:lineRule="auto"/>
              <w:ind w:left="0" w:right="2679" w:firstLine="0"/>
            </w:pPr>
          </w:p>
          <w:p w:rsidR="00867AD2" w:rsidRDefault="00867AD2">
            <w:pPr>
              <w:spacing w:after="0" w:line="259" w:lineRule="auto"/>
              <w:ind w:left="0" w:right="2679" w:firstLine="0"/>
            </w:pPr>
          </w:p>
          <w:p w:rsidR="00867AD2" w:rsidRDefault="00867AD2">
            <w:pPr>
              <w:spacing w:after="0" w:line="259" w:lineRule="auto"/>
              <w:ind w:left="0" w:right="2679" w:firstLine="0"/>
            </w:pPr>
          </w:p>
        </w:tc>
      </w:tr>
    </w:tbl>
    <w:p w:rsidR="00867AD2" w:rsidRDefault="00867AD2">
      <w:pPr>
        <w:spacing w:after="0" w:line="259" w:lineRule="auto"/>
        <w:ind w:left="0" w:right="2679" w:firstLine="0"/>
      </w:pPr>
    </w:p>
    <w:p w:rsidR="00EA3D88" w:rsidRDefault="001A7C73">
      <w:pPr>
        <w:spacing w:after="0" w:line="259" w:lineRule="auto"/>
        <w:ind w:left="0" w:firstLine="0"/>
      </w:pPr>
      <w:r>
        <w:t xml:space="preserve"> </w:t>
      </w:r>
    </w:p>
    <w:p w:rsidR="0064424F" w:rsidRDefault="001A7C73">
      <w:pPr>
        <w:spacing w:after="0" w:line="240" w:lineRule="auto"/>
        <w:ind w:left="0" w:firstLine="0"/>
        <w:rPr>
          <w:b/>
          <w:sz w:val="20"/>
        </w:rPr>
      </w:pPr>
      <w:r>
        <w:rPr>
          <w:b/>
          <w:sz w:val="20"/>
        </w:rPr>
        <w:t>Änderungen gegenüber dieser Erklärung sind durch die Eltern unverzüglich bei der Kindertageseinrichtung / Kin</w:t>
      </w:r>
      <w:r w:rsidR="0064424F">
        <w:rPr>
          <w:b/>
          <w:sz w:val="20"/>
        </w:rPr>
        <w:t xml:space="preserve">dertagespflegeperson anzuzeigen. </w:t>
      </w:r>
    </w:p>
    <w:p w:rsidR="00EA3D88" w:rsidRDefault="001A7C73">
      <w:pPr>
        <w:spacing w:after="0" w:line="240" w:lineRule="auto"/>
        <w:ind w:left="0" w:firstLine="0"/>
      </w:pPr>
      <w:r>
        <w:rPr>
          <w:b/>
          <w:sz w:val="20"/>
        </w:rPr>
        <w:t xml:space="preserve">Auf die Bußgeldvorschriften des § 73 Abs. 1a Nr. 6 IfSG bei Verstoß gegen die Allgemeinverfügung oder bei falschen Angaben wird ausdrücklich hingewiesen. </w:t>
      </w:r>
    </w:p>
    <w:p w:rsidR="00EA3D88" w:rsidRDefault="001A7C73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EA3D88" w:rsidRDefault="001A7C73">
      <w:pPr>
        <w:spacing w:after="0" w:line="259" w:lineRule="auto"/>
        <w:ind w:left="0" w:firstLine="0"/>
        <w:rPr>
          <w:b/>
          <w:sz w:val="20"/>
        </w:rPr>
      </w:pPr>
      <w:r>
        <w:rPr>
          <w:b/>
          <w:sz w:val="20"/>
        </w:rPr>
        <w:t xml:space="preserve"> </w:t>
      </w:r>
    </w:p>
    <w:p w:rsidR="00867AD2" w:rsidRDefault="00867AD2">
      <w:pPr>
        <w:spacing w:after="0" w:line="259" w:lineRule="auto"/>
        <w:ind w:left="0" w:firstLine="0"/>
      </w:pPr>
    </w:p>
    <w:p w:rsidR="00867AD2" w:rsidRDefault="00867AD2">
      <w:pPr>
        <w:spacing w:after="0" w:line="259" w:lineRule="auto"/>
        <w:ind w:left="0" w:firstLine="0"/>
      </w:pPr>
    </w:p>
    <w:p w:rsidR="00EA3D88" w:rsidRDefault="001A7C73" w:rsidP="0064424F">
      <w:pPr>
        <w:tabs>
          <w:tab w:val="center" w:pos="708"/>
          <w:tab w:val="center" w:pos="1419"/>
          <w:tab w:val="center" w:pos="2127"/>
          <w:tab w:val="center" w:pos="2837"/>
          <w:tab w:val="center" w:pos="3546"/>
          <w:tab w:val="center" w:pos="4254"/>
          <w:tab w:val="center" w:pos="4964"/>
          <w:tab w:val="center" w:pos="5673"/>
          <w:tab w:val="center" w:pos="7800"/>
          <w:tab w:val="center" w:pos="7091"/>
          <w:tab w:val="center" w:pos="7801"/>
          <w:tab w:val="center" w:pos="8510"/>
          <w:tab w:val="center" w:pos="9218"/>
        </w:tabs>
        <w:spacing w:after="23" w:line="259" w:lineRule="auto"/>
        <w:ind w:left="0" w:firstLine="0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 w:rsidR="00867AD2">
        <w:rPr>
          <w:sz w:val="20"/>
        </w:rPr>
        <w:t>________________________________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867AD2">
        <w:rPr>
          <w:sz w:val="20"/>
        </w:rPr>
        <w:tab/>
      </w:r>
      <w:r>
        <w:rPr>
          <w:sz w:val="20"/>
        </w:rPr>
        <w:t>Unters</w:t>
      </w:r>
      <w:r w:rsidR="00867AD2">
        <w:rPr>
          <w:sz w:val="20"/>
        </w:rPr>
        <w:t>chrift Personensorgeberechtigte</w:t>
      </w:r>
      <w:r>
        <w:t xml:space="preserve"> </w:t>
      </w:r>
    </w:p>
    <w:sectPr w:rsidR="00EA3D88">
      <w:pgSz w:w="11906" w:h="16838"/>
      <w:pgMar w:top="1440" w:right="11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895"/>
    <w:multiLevelType w:val="hybridMultilevel"/>
    <w:tmpl w:val="CB4E2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372E8"/>
    <w:multiLevelType w:val="hybridMultilevel"/>
    <w:tmpl w:val="EC3090D6"/>
    <w:lvl w:ilvl="0" w:tplc="E2906B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1676D2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EC774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A5284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CBDB6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E617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C9F0A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5AECBA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BC0A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88"/>
    <w:rsid w:val="001A7C73"/>
    <w:rsid w:val="0064424F"/>
    <w:rsid w:val="007100A2"/>
    <w:rsid w:val="00867AD2"/>
    <w:rsid w:val="00AA0D52"/>
    <w:rsid w:val="00EA3D88"/>
    <w:rsid w:val="00F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5920-E1F7-48BF-B7F5-FF443F76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60F81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AD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Vorpommern-Greifswald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Robert</dc:creator>
  <cp:keywords/>
  <cp:lastModifiedBy>Henrike Thaut</cp:lastModifiedBy>
  <cp:revision>2</cp:revision>
  <cp:lastPrinted>2022-01-17T10:40:00Z</cp:lastPrinted>
  <dcterms:created xsi:type="dcterms:W3CDTF">2022-01-18T10:24:00Z</dcterms:created>
  <dcterms:modified xsi:type="dcterms:W3CDTF">2022-01-18T10:24:00Z</dcterms:modified>
</cp:coreProperties>
</file>